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KIẾN THỨC TRỌNG TÂM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BÀI 8: LỆNH LẶP VỚI SỐ LẦN LẶP CHƯA BIẾT TRƯỚC</w:t>
      </w:r>
    </w:p>
    <w:p>
      <w:pPr>
        <w:numPr>
          <w:ilvl w:val="0"/>
          <w:numId w:val="1"/>
        </w:numPr>
        <w:tabs>
          <w:tab w:val="clear" w:pos="420"/>
        </w:tabs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Cấu trúc câu lệnh lặp với số lần chưa biết trước: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100965</wp:posOffset>
                </wp:positionV>
                <wp:extent cx="2750185" cy="560705"/>
                <wp:effectExtent l="4445" t="5080" r="13970" b="5715"/>
                <wp:wrapNone/>
                <wp:docPr id="2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5607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ind w:lef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While &lt;</w:t>
                            </w:r>
                            <w:r>
                              <w:rPr>
                                <w:rFonts w:ascii="Times New Roman" w:hAnsi="Times New Roman" w:eastAsiaTheme="minorEastAsia"/>
                                <w:i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>điều kiện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&gt; do &lt;</w:t>
                            </w:r>
                            <w:r>
                              <w:rPr>
                                <w:rFonts w:ascii="Times New Roman" w:hAnsi="Times New Roman" w:eastAsiaTheme="minorEastAsia"/>
                                <w:i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>câu lệnh</w:t>
                            </w:r>
                            <w:r>
                              <w:rPr>
                                <w:rFonts w:ascii="Times New Roman" w:hAnsi="Times New Roman" w:eastAsiaTheme="minorEastAsia"/>
                                <w:i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&gt;;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55.5pt;margin-top:7.95pt;height:44.15pt;width:216.55pt;z-index:251664384;mso-width-relative:page;mso-height-relative:page;" filled="f" stroked="t" coordsize="21600,21600" o:gfxdata="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6sWgtkAAAAKAQAA&#10;DwAAAAAAAAABACAAAAAiAAAAZHJzL2Rvd25yZXYueG1sUEsBAhQAFAAAAAgAh07iQNUxepDfAQAA&#10;zQMAAA4AAAAAAAAAAQAgAAAAKAEAAGRycy9lMm9Eb2MueG1sUEsFBgAAAAAGAAYAWQEAAHkFAAAA&#10;AA==&#10;">
                <v:fill on="f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215"/>
                        <w:ind w:left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While &lt;</w:t>
                      </w:r>
                      <w:r>
                        <w:rPr>
                          <w:rFonts w:ascii="Times New Roman" w:hAnsi="Times New Roman" w:eastAsiaTheme="minorEastAsia"/>
                          <w:i/>
                          <w:color w:val="0000CC"/>
                          <w:kern w:val="24"/>
                          <w:sz w:val="28"/>
                          <w:szCs w:val="28"/>
                        </w:rPr>
                        <w:t>điều kiện</w:t>
                      </w:r>
                      <w:r>
                        <w:rPr>
                          <w:rFonts w:ascii="Times New Roman" w:hAnsi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&gt; do &lt;</w:t>
                      </w:r>
                      <w:r>
                        <w:rPr>
                          <w:rFonts w:ascii="Times New Roman" w:hAnsi="Times New Roman" w:eastAsiaTheme="minorEastAsia"/>
                          <w:i/>
                          <w:color w:val="0000CC"/>
                          <w:kern w:val="24"/>
                          <w:sz w:val="28"/>
                          <w:szCs w:val="28"/>
                        </w:rPr>
                        <w:t>câu lệnh</w:t>
                      </w:r>
                      <w:r>
                        <w:rPr>
                          <w:rFonts w:ascii="Times New Roman" w:hAnsi="Times New Roman" w:eastAsiaTheme="minorEastAsia"/>
                          <w:i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&gt;;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1136015</wp:posOffset>
                </wp:positionV>
                <wp:extent cx="5793105" cy="829945"/>
                <wp:effectExtent l="0" t="0" r="0" b="0"/>
                <wp:wrapNone/>
                <wp:docPr id="2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5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sym w:font=".VnTimeH" w:char="F050"/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Câu lệnh: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660066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có thể là câu lệnh đơn giản hay câu lệnh ghép.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47pt;margin-top:89.45pt;height:65.35pt;width:456.15pt;z-index:251663360;mso-width-relative:page;mso-height-relative:page;" filled="f" stroked="f" coordsize="21600,21600" o:gfxdata="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uTX2H2AAAAAsBAAAPAAAAAAAAAAEAIAAA&#10;ACIAAABkcnMvZG93bnJldi54bWxQSwECFAAUAAAACACHTuJAEupFLZoBAAAm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sym w:font=".VnTimeH" w:char="F050"/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Câu lệnh: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660066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có thể là câu lệnh đơn giản hay câu lệnh ghép.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826770</wp:posOffset>
                </wp:positionV>
                <wp:extent cx="3465830" cy="829945"/>
                <wp:effectExtent l="0" t="0" r="0" b="0"/>
                <wp:wrapNone/>
                <wp:docPr id="2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sym w:font=".VnTimeH" w:char="F050"/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Điều kiện: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660066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thường là một phép so sánh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53.85pt;margin-top:65.1pt;height:65.35pt;width:272.9pt;z-index:251662336;mso-width-relative:page;mso-height-relative:page;" filled="f" stroked="f" coordsize="21600,21600" o:gfxdata="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bRf0l2AAAAAsBAAAPAAAAAAAAAAEAIAAAACIA&#10;AABkcnMvZG93bnJldi54bWxQSwECFAAUAAAACACHTuJAJfMNxJcBAAAm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sym w:font=".VnTimeH" w:char="F050"/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Điều kiện: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660066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thường là một phép so sánh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309880</wp:posOffset>
                </wp:positionV>
                <wp:extent cx="2273300" cy="550545"/>
                <wp:effectExtent l="0" t="0" r="0" b="0"/>
                <wp:wrapNone/>
                <wp:docPr id="2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sym w:font=".VnTimeH" w:char="F050"/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While, do: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là các từ khóa.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53.85pt;margin-top:24.4pt;height:43.35pt;width:179pt;z-index:251661312;mso-width-relative:page;mso-height-relative:page;" filled="f" stroked="f" coordsize="21600,21600" o:gfxdata="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SoyEctYAAAAKAQAADwAAAAAAAAABACAAAAAiAAAAZHJzL2Rvd25yZXYu&#10;eG1sUEsBAhQAFAAAAAgAh07iQNKGOd+LAQAAGAMAAA4AAAAAAAAAAQAgAAAAJQ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215"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sym w:font=".VnTimeH" w:char="F050"/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While, do: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là các từ khóa.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0</wp:posOffset>
                </wp:positionV>
                <wp:extent cx="1828800" cy="442595"/>
                <wp:effectExtent l="0" t="0" r="0" b="0"/>
                <wp:wrapNone/>
                <wp:docPr id="2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2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kinsoku/>
                              <w:ind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Trong đó: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25.85pt;margin-top:0pt;height:34.85pt;width:144pt;z-index:251660288;mso-width-relative:page;mso-height-relative:page;" filled="f" stroked="f" coordsize="21600,21600" o:gfxdata="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PIb4XjUAAAABgEAAA8AAAAAAAAAAQAgAAAAIgAAAGRycy9kb3ducmV2&#10;LnhtbFBLAQIUABQAAAAIAIdO4kBusssvjgEAABgDAAAOAAAAAAAAAAEAIAAAACMBAABkcnMvZTJv&#10;RG9jLnhtbFBLBQYAAAAABgAGAFkBAAA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kinsoku/>
                        <w:ind w:firstLineChars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0000FF"/>
                          <w:kern w:val="24"/>
                          <w:sz w:val="28"/>
                          <w:szCs w:val="28"/>
                        </w:rPr>
                        <w:t xml:space="preserve">Trong đó: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/>
          <w:lang w:val="vi-VN"/>
        </w:rPr>
      </w:pPr>
    </w:p>
    <w:p>
      <w:pPr>
        <w:numPr>
          <w:ilvl w:val="0"/>
          <w:numId w:val="1"/>
        </w:numPr>
        <w:tabs>
          <w:tab w:val="clear" w:pos="420"/>
        </w:tabs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Hoạt động của câu lệnh lặp với số lần chưa biết trước: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Bước 1: Câu lệnh kiểm tra điều kiện.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Bước 2: Nếu điều kiện đúng thì thực hiện câu lệnh sau từ khóa do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Bước 3: Nếu điều kiện sai thì kết thúc câu lệnh lặp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Khi chương trình sử dụng cấu trúc lặp với số lần lặp chưa biết trước cần tránh tạo nên vòng lặp không bao giờ kết thúc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Dặn dò:</w:t>
      </w:r>
    </w:p>
    <w:p>
      <w:pPr>
        <w:numPr>
          <w:ilvl w:val="1"/>
          <w:numId w:val="1"/>
        </w:numPr>
        <w:tabs>
          <w:tab w:val="clear" w:pos="840"/>
        </w:tabs>
        <w:ind w:left="84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Làm bài tập 2,3,4/sgk 67</w:t>
      </w:r>
      <w:bookmarkStart w:id="0" w:name="_GoBack"/>
      <w:bookmarkEnd w:id="0"/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TCaiyun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Xinwe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ouYuan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THupo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Lit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Xingka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Calligraphy">
    <w:panose1 w:val="03010101010101010101"/>
    <w:charset w:val="00"/>
    <w:family w:val="auto"/>
    <w:pitch w:val="default"/>
    <w:sig w:usb0="2000000F" w:usb1="00000002" w:usb2="00000000" w:usb3="00000000" w:csb0="00000103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G Fonts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.VnTime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90D0C"/>
    <w:multiLevelType w:val="multilevel"/>
    <w:tmpl w:val="82790D0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7B2F4BAB"/>
    <w:multiLevelType w:val="multilevel"/>
    <w:tmpl w:val="7B2F4BAB"/>
    <w:lvl w:ilvl="0" w:tentative="0">
      <w:start w:val="1"/>
      <w:numFmt w:val="bullet"/>
      <w:lvlText w:val=""/>
      <w:lvlJc w:val="left"/>
      <w:pPr>
        <w:tabs>
          <w:tab w:val="left" w:pos="720"/>
        </w:tabs>
        <w:ind w:left="720" w:hanging="360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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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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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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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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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A3CDC"/>
    <w:rsid w:val="47C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2020-04-01T08:10:00Z</dcterms:created>
  <dc:creator>ADMIN</dc:creator>
  <cp:lastModifiedBy>ADMIN</cp:lastModifiedBy>
  <dcterms:modified xsi:type="dcterms:W3CDTF">2020-04-01T09:13:27Z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