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4F" w:rsidRDefault="00522E4F" w:rsidP="00522E4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</w:rPr>
        <w:t>BÀI 25: NHỮNG NĂM ĐẦU CỦA CUỘC KHÁNG CHIẾN TOÀN QUỐC   CHỐNG THỰC DÂN PHÁP (1946 – 1950)</w:t>
      </w:r>
    </w:p>
    <w:p w:rsidR="00522E4F" w:rsidRDefault="00522E4F" w:rsidP="0033323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A.Kiến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thức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trọng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tâm</w:t>
      </w:r>
      <w:proofErr w:type="spellEnd"/>
    </w:p>
    <w:p w:rsidR="00522E4F" w:rsidRPr="0089651E" w:rsidRDefault="00522E4F" w:rsidP="0033323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I.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Cuộc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kháng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chiến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toàn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quốc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chống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thực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dân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Pháp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x</w:t>
      </w:r>
      <w:r w:rsidR="00333236">
        <w:rPr>
          <w:rFonts w:ascii="Times New Roman" w:hAnsi="Times New Roman"/>
          <w:b/>
          <w:color w:val="000000"/>
          <w:sz w:val="28"/>
          <w:szCs w:val="28"/>
        </w:rPr>
        <w:t>âm</w:t>
      </w:r>
      <w:proofErr w:type="spellEnd"/>
      <w:r w:rsidR="003332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b/>
          <w:color w:val="000000"/>
          <w:sz w:val="28"/>
          <w:szCs w:val="28"/>
        </w:rPr>
        <w:t>lược</w:t>
      </w:r>
      <w:proofErr w:type="spellEnd"/>
      <w:r w:rsidR="003332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b/>
          <w:color w:val="000000"/>
          <w:sz w:val="28"/>
          <w:szCs w:val="28"/>
        </w:rPr>
        <w:t>bùng</w:t>
      </w:r>
      <w:proofErr w:type="spellEnd"/>
      <w:r w:rsidR="003332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b/>
          <w:color w:val="000000"/>
          <w:sz w:val="28"/>
          <w:szCs w:val="28"/>
        </w:rPr>
        <w:t>nổ</w:t>
      </w:r>
      <w:proofErr w:type="spellEnd"/>
      <w:r w:rsidR="00333236">
        <w:rPr>
          <w:rFonts w:ascii="Times New Roman" w:hAnsi="Times New Roman"/>
          <w:b/>
          <w:color w:val="000000"/>
          <w:sz w:val="28"/>
          <w:szCs w:val="28"/>
        </w:rPr>
        <w:t xml:space="preserve"> (19 – 12 – 1946</w:t>
      </w:r>
      <w:r w:rsidRPr="0089651E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22E4F" w:rsidRPr="0089651E" w:rsidRDefault="00522E4F" w:rsidP="0033323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1.</w:t>
      </w:r>
      <w:r w:rsid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Kháng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toàn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quốc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chống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thực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dân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Pháp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bùng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nổ</w:t>
      </w:r>
      <w:proofErr w:type="spellEnd"/>
    </w:p>
    <w:p w:rsidR="00522E4F" w:rsidRPr="0089651E" w:rsidRDefault="00522E4F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ký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Hiệp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Sơ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Tạm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ước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t</w:t>
      </w:r>
      <w:r w:rsidR="00333236">
        <w:rPr>
          <w:rFonts w:ascii="Times New Roman" w:hAnsi="Times New Roman"/>
          <w:color w:val="000000"/>
          <w:sz w:val="28"/>
          <w:szCs w:val="28"/>
        </w:rPr>
        <w:t>ăng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cường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khiêu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khích</w:t>
      </w:r>
      <w:proofErr w:type="gramStart"/>
      <w:r w:rsidRPr="0089651E">
        <w:rPr>
          <w:rFonts w:ascii="Times New Roman" w:hAnsi="Times New Roman"/>
          <w:color w:val="000000"/>
          <w:sz w:val="28"/>
          <w:szCs w:val="28"/>
        </w:rPr>
        <w:t>,tiến</w:t>
      </w:r>
      <w:proofErr w:type="spellEnd"/>
      <w:proofErr w:type="gram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ta ở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nhiều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nơi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nhất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Hà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(12 – 1946)</w:t>
      </w:r>
    </w:p>
    <w:p w:rsidR="00522E4F" w:rsidRPr="0089651E" w:rsidRDefault="00522E4F" w:rsidP="00333236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9651E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2.Đ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ường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lối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kháng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chống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thực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dân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Pháp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của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ta.</w:t>
      </w:r>
    </w:p>
    <w:p w:rsidR="00522E4F" w:rsidRPr="0089651E" w:rsidRDefault="00333236" w:rsidP="0033323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dung</w:t>
      </w:r>
      <w:r w:rsidR="00522E4F" w:rsidRPr="0089651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22E4F" w:rsidRPr="0089651E" w:rsidRDefault="00333236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kiện“</w:t>
      </w:r>
      <w:r w:rsidR="00522E4F" w:rsidRPr="0089651E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kêu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gọi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”,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To</w:t>
      </w:r>
      <w:r>
        <w:rPr>
          <w:rFonts w:ascii="Times New Roman" w:hAnsi="Times New Roman"/>
          <w:color w:val="000000"/>
          <w:sz w:val="28"/>
          <w:szCs w:val="28"/>
        </w:rPr>
        <w:t>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phẩm“</w:t>
      </w:r>
      <w:r w:rsidR="00522E4F" w:rsidRPr="0089651E">
        <w:rPr>
          <w:rFonts w:ascii="Times New Roman" w:hAnsi="Times New Roman"/>
          <w:color w:val="000000"/>
          <w:sz w:val="28"/>
          <w:szCs w:val="28"/>
        </w:rPr>
        <w:t>Kháng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nhất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thắng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lợi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>”</w:t>
      </w:r>
    </w:p>
    <w:p w:rsidR="00522E4F" w:rsidRPr="0089651E" w:rsidRDefault="00333236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lâu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dài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lực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cánh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thủ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ủng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hộ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tế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</w:p>
    <w:p w:rsidR="00522E4F" w:rsidRPr="00522E4F" w:rsidRDefault="00522E4F" w:rsidP="00333236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II. </w:t>
      </w:r>
      <w:proofErr w:type="spell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Cuộc</w:t>
      </w:r>
      <w:proofErr w:type="spell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đấu</w:t>
      </w:r>
      <w:proofErr w:type="spell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ở </w:t>
      </w:r>
      <w:proofErr w:type="spell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các</w:t>
      </w:r>
      <w:proofErr w:type="spell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đô</w:t>
      </w:r>
      <w:proofErr w:type="spell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thị</w:t>
      </w:r>
      <w:proofErr w:type="spell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phía</w:t>
      </w:r>
      <w:proofErr w:type="spell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Bắc</w:t>
      </w:r>
      <w:proofErr w:type="spell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vĩ</w:t>
      </w:r>
      <w:proofErr w:type="spellEnd"/>
      <w:proofErr w:type="gram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>tuyến</w:t>
      </w:r>
      <w:proofErr w:type="spellEnd"/>
      <w:r w:rsidRPr="00522E4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16</w:t>
      </w:r>
    </w:p>
    <w:p w:rsidR="00522E4F" w:rsidRPr="0089651E" w:rsidRDefault="00522E4F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*Ý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22E4F" w:rsidRPr="0089651E" w:rsidRDefault="00522E4F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giam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địch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đô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thị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giảm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bước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</w:p>
    <w:p w:rsidR="00522E4F" w:rsidRPr="0089651E" w:rsidRDefault="00333236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Đảng</w:t>
      </w:r>
      <w:proofErr w:type="gramStart"/>
      <w:r w:rsidR="00522E4F" w:rsidRPr="0089651E">
        <w:rPr>
          <w:rFonts w:ascii="Times New Roman" w:hAnsi="Times New Roman"/>
          <w:color w:val="000000"/>
          <w:sz w:val="28"/>
          <w:szCs w:val="28"/>
        </w:rPr>
        <w:t>,Chính</w:t>
      </w:r>
      <w:proofErr w:type="spellEnd"/>
      <w:proofErr w:type="gram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Phủ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rút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lên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Bắc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 w:rsidRPr="0089651E">
        <w:rPr>
          <w:rFonts w:ascii="Times New Roman" w:hAnsi="Times New Roman"/>
          <w:color w:val="000000"/>
          <w:sz w:val="28"/>
          <w:szCs w:val="28"/>
        </w:rPr>
        <w:t>chuẩn</w:t>
      </w:r>
      <w:proofErr w:type="spellEnd"/>
      <w:r w:rsidR="00522E4F"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="00522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="00522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="00522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>
        <w:rPr>
          <w:rFonts w:ascii="Times New Roman" w:hAnsi="Times New Roman"/>
          <w:color w:val="000000"/>
          <w:sz w:val="28"/>
          <w:szCs w:val="28"/>
        </w:rPr>
        <w:t>kháng</w:t>
      </w:r>
      <w:proofErr w:type="spellEnd"/>
      <w:r w:rsidR="00522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="00522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>
        <w:rPr>
          <w:rFonts w:ascii="Times New Roman" w:hAnsi="Times New Roman"/>
          <w:color w:val="000000"/>
          <w:sz w:val="28"/>
          <w:szCs w:val="28"/>
        </w:rPr>
        <w:t>lâu</w:t>
      </w:r>
      <w:proofErr w:type="spellEnd"/>
      <w:r w:rsidR="00522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2E4F">
        <w:rPr>
          <w:rFonts w:ascii="Times New Roman" w:hAnsi="Times New Roman"/>
          <w:color w:val="000000"/>
          <w:sz w:val="28"/>
          <w:szCs w:val="28"/>
        </w:rPr>
        <w:t>dài</w:t>
      </w:r>
      <w:proofErr w:type="spellEnd"/>
    </w:p>
    <w:p w:rsidR="00522E4F" w:rsidRPr="00333236" w:rsidRDefault="00522E4F" w:rsidP="00333236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III.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Tích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cực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chuẩn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bị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cho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cuộc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kháng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lâu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dài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(</w:t>
      </w:r>
      <w:proofErr w:type="spellStart"/>
      <w:proofErr w:type="gram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giảm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tải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522E4F" w:rsidRPr="00333236" w:rsidRDefault="00522E4F" w:rsidP="00333236">
      <w:pPr>
        <w:ind w:left="72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IV.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dịch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Việt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Bắc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thu</w:t>
      </w:r>
      <w:proofErr w:type="spellEnd"/>
      <w:proofErr w:type="gram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–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đông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năm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1947</w:t>
      </w:r>
    </w:p>
    <w:p w:rsidR="00522E4F" w:rsidRPr="0089651E" w:rsidRDefault="00522E4F" w:rsidP="00333236">
      <w:pPr>
        <w:ind w:left="7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1.</w:t>
      </w:r>
      <w:r w:rsidR="00333236"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Thực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dân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Pháp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tiến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công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căn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cứ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địa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khá</w:t>
      </w:r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ng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Việt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  <w:u w:val="single"/>
        </w:rPr>
        <w:t>Bắc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22E4F" w:rsidRPr="00522E4F" w:rsidRDefault="00522E4F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*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Kết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quả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phận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quân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P</w:t>
      </w:r>
      <w:r w:rsidR="00333236">
        <w:rPr>
          <w:rFonts w:ascii="Times New Roman" w:hAnsi="Times New Roman"/>
          <w:color w:val="000000"/>
          <w:sz w:val="28"/>
          <w:szCs w:val="28"/>
        </w:rPr>
        <w:t>háp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rút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khỏi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Bắc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căn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cứ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Bắc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vẫn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đội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càng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</w:p>
    <w:p w:rsidR="00522E4F" w:rsidRPr="00522E4F" w:rsidRDefault="00522E4F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* Ý </w:t>
      </w: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t>nghĩa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Buộc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 w:rsidRPr="008965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651E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thắng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” sang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lâu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dài</w:t>
      </w:r>
      <w:proofErr w:type="spellEnd"/>
    </w:p>
    <w:p w:rsidR="00522E4F" w:rsidRPr="00333236" w:rsidRDefault="00522E4F" w:rsidP="00333236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V.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Đẩy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mạnh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kháng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toàn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dân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,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toàn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diện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giảm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tải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522E4F" w:rsidRPr="00333236" w:rsidRDefault="00522E4F" w:rsidP="00333236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B.Dặn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dò</w:t>
      </w:r>
      <w:proofErr w:type="spellEnd"/>
    </w:p>
    <w:p w:rsidR="00522E4F" w:rsidRDefault="00522E4F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đầy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đủ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nộp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2E4F" w:rsidRPr="0089651E" w:rsidRDefault="00522E4F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thuộc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trọng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2E4F" w:rsidRDefault="00522E4F" w:rsidP="00333236">
      <w:pPr>
        <w:spacing w:after="160" w:line="259" w:lineRule="auto"/>
        <w:jc w:val="both"/>
      </w:pPr>
      <w:r>
        <w:br w:type="page"/>
      </w:r>
    </w:p>
    <w:p w:rsidR="00522E4F" w:rsidRDefault="00CF23C9" w:rsidP="00CF23C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9651E">
        <w:rPr>
          <w:rFonts w:ascii="Times New Roman" w:hAnsi="Times New Roman"/>
          <w:b/>
          <w:color w:val="000000"/>
          <w:sz w:val="28"/>
          <w:szCs w:val="28"/>
        </w:rPr>
        <w:lastRenderedPageBreak/>
        <w:t>Bài</w:t>
      </w:r>
      <w:proofErr w:type="spellEnd"/>
      <w:r w:rsidRPr="0089651E">
        <w:rPr>
          <w:rFonts w:ascii="Times New Roman" w:hAnsi="Times New Roman"/>
          <w:b/>
          <w:color w:val="000000"/>
          <w:sz w:val="28"/>
          <w:szCs w:val="28"/>
        </w:rPr>
        <w:t xml:space="preserve"> 26: BƯỚC PHÁT TRIỂN MỚI CỦA CUỘC KHÁNG CHIẾN TOÀN QUỐC CHỐNG THỰC DÂN PHÁP (1950 – 1953)</w:t>
      </w:r>
    </w:p>
    <w:p w:rsidR="00CF23C9" w:rsidRDefault="00CF23C9" w:rsidP="00522E4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 w:rsidRPr="00CF23C9">
        <w:rPr>
          <w:rFonts w:ascii="Times New Roman" w:hAnsi="Times New Roman"/>
          <w:b/>
          <w:color w:val="000000"/>
          <w:sz w:val="28"/>
          <w:szCs w:val="28"/>
          <w:u w:val="single"/>
        </w:rPr>
        <w:t>.Kiến</w:t>
      </w:r>
      <w:proofErr w:type="spellEnd"/>
      <w:r w:rsidRPr="00CF23C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F23C9">
        <w:rPr>
          <w:rFonts w:ascii="Times New Roman" w:hAnsi="Times New Roman"/>
          <w:b/>
          <w:color w:val="000000"/>
          <w:sz w:val="28"/>
          <w:szCs w:val="28"/>
          <w:u w:val="single"/>
        </w:rPr>
        <w:t>thức</w:t>
      </w:r>
      <w:proofErr w:type="spellEnd"/>
      <w:r w:rsidRPr="00CF23C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F23C9">
        <w:rPr>
          <w:rFonts w:ascii="Times New Roman" w:hAnsi="Times New Roman"/>
          <w:b/>
          <w:color w:val="000000"/>
          <w:sz w:val="28"/>
          <w:szCs w:val="28"/>
          <w:u w:val="single"/>
        </w:rPr>
        <w:t>trọng</w:t>
      </w:r>
      <w:proofErr w:type="spellEnd"/>
      <w:r w:rsidRPr="00CF23C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F23C9">
        <w:rPr>
          <w:rFonts w:ascii="Times New Roman" w:hAnsi="Times New Roman"/>
          <w:b/>
          <w:color w:val="000000"/>
          <w:sz w:val="28"/>
          <w:szCs w:val="28"/>
          <w:u w:val="single"/>
        </w:rPr>
        <w:t>tâm</w:t>
      </w:r>
      <w:proofErr w:type="spellEnd"/>
    </w:p>
    <w:p w:rsidR="00CF23C9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I.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dịch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Biên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Giới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thu</w:t>
      </w:r>
      <w:proofErr w:type="spellEnd"/>
      <w:proofErr w:type="gram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–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đông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năm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1950</w:t>
      </w:r>
    </w:p>
    <w:p w:rsidR="00CF23C9" w:rsidRDefault="00CF23C9" w:rsidP="00333236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ý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nghĩa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F23C9" w:rsidRDefault="00333236" w:rsidP="00333236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thắng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lợi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23C9" w:rsidRDefault="00CF23C9" w:rsidP="00333236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phóng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tuyến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(Cao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Đình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35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</w:p>
    <w:p w:rsidR="00CF23C9" w:rsidRDefault="00CF23C9" w:rsidP="00333236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Phá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bao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vây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ngoài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cứ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Bắc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địch</w:t>
      </w:r>
      <w:proofErr w:type="spellEnd"/>
    </w:p>
    <w:p w:rsidR="00CF23C9" w:rsidRDefault="00CF23C9" w:rsidP="00333236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mới</w:t>
      </w:r>
      <w:proofErr w:type="spellEnd"/>
    </w:p>
    <w:p w:rsidR="00CF23C9" w:rsidRPr="00333236" w:rsidRDefault="00CF23C9" w:rsidP="00333236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II.Âm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mưu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đẩy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mạnh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tranh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xâm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lược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Đông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Dương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của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thực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dân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Pháp</w:t>
      </w:r>
      <w:proofErr w:type="spellEnd"/>
    </w:p>
    <w:p w:rsidR="00CF23C9" w:rsidRPr="00333236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3323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Start"/>
      <w:r w:rsidRPr="00333236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proofErr w:type="gramEnd"/>
      <w:r w:rsidRP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3236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3236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3236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3236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3236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3236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333236">
        <w:rPr>
          <w:rFonts w:ascii="Times New Roman" w:hAnsi="Times New Roman"/>
          <w:color w:val="000000"/>
          <w:sz w:val="28"/>
          <w:szCs w:val="28"/>
        </w:rPr>
        <w:t>)</w:t>
      </w:r>
    </w:p>
    <w:p w:rsidR="00CF23C9" w:rsidRPr="00333236" w:rsidRDefault="00CF23C9" w:rsidP="00333236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Hướng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dẫn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của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giáo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viên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CF23C9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hỏi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thấy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Mĩ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cà</w:t>
      </w:r>
      <w:r w:rsidR="00333236">
        <w:rPr>
          <w:rFonts w:ascii="Times New Roman" w:hAnsi="Times New Roman"/>
          <w:color w:val="000000"/>
          <w:sz w:val="28"/>
          <w:szCs w:val="28"/>
        </w:rPr>
        <w:t>ng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can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thiệp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sâu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Đông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Dương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CF23C9" w:rsidRDefault="00333236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="00CF23C9" w:rsidRPr="003332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hỏi</w:t>
      </w:r>
      <w:proofErr w:type="spellEnd"/>
      <w:r w:rsidR="00CF23C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thất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bại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dịch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Biên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F23C9">
        <w:rPr>
          <w:rFonts w:ascii="Times New Roman" w:hAnsi="Times New Roman"/>
          <w:color w:val="000000"/>
          <w:sz w:val="28"/>
          <w:szCs w:val="28"/>
        </w:rPr>
        <w:t>thu</w:t>
      </w:r>
      <w:proofErr w:type="spellEnd"/>
      <w:proofErr w:type="gramEnd"/>
      <w:r w:rsidR="00CF23C9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đông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1950,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can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thiệp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23C9">
        <w:rPr>
          <w:rFonts w:ascii="Times New Roman" w:hAnsi="Times New Roman"/>
          <w:color w:val="000000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mưu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mới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Đông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Dương</w:t>
      </w:r>
      <w:proofErr w:type="spellEnd"/>
      <w:r w:rsidR="00CF23C9">
        <w:rPr>
          <w:rFonts w:ascii="Times New Roman" w:hAnsi="Times New Roman"/>
          <w:color w:val="000000"/>
          <w:sz w:val="28"/>
          <w:szCs w:val="28"/>
        </w:rPr>
        <w:t>?</w:t>
      </w:r>
    </w:p>
    <w:p w:rsidR="00CF23C9" w:rsidRPr="00CF23C9" w:rsidRDefault="00CF23C9" w:rsidP="00333236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23C9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spellStart"/>
      <w:r w:rsidR="00333236">
        <w:rPr>
          <w:rFonts w:ascii="Times New Roman" w:hAnsi="Times New Roman"/>
          <w:i/>
          <w:color w:val="000000"/>
          <w:sz w:val="28"/>
          <w:szCs w:val="28"/>
        </w:rPr>
        <w:t>H</w:t>
      </w:r>
      <w:r w:rsidRPr="00CF23C9">
        <w:rPr>
          <w:rFonts w:ascii="Times New Roman" w:hAnsi="Times New Roman"/>
          <w:i/>
          <w:color w:val="000000"/>
          <w:sz w:val="28"/>
          <w:szCs w:val="28"/>
        </w:rPr>
        <w:t>ọc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sinh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đọc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sách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giáo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khoa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bài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26 –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mụ</w:t>
      </w:r>
      <w:r>
        <w:rPr>
          <w:rFonts w:ascii="Times New Roman" w:hAnsi="Times New Roman"/>
          <w:i/>
          <w:color w:val="000000"/>
          <w:sz w:val="28"/>
          <w:szCs w:val="28"/>
        </w:rPr>
        <w:t>c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II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rồi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trả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lời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hỏi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trên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để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nắm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được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nội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dung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chính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của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phần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này.Học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sinh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làm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xon</w:t>
      </w:r>
      <w:r>
        <w:rPr>
          <w:rFonts w:ascii="Times New Roman" w:hAnsi="Times New Roman"/>
          <w:i/>
          <w:color w:val="000000"/>
          <w:sz w:val="28"/>
          <w:szCs w:val="28"/>
        </w:rPr>
        <w:t>g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chụp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hình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gửi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lại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cho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giáo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viên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kiểm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CF23C9">
        <w:rPr>
          <w:rFonts w:ascii="Times New Roman" w:hAnsi="Times New Roman"/>
          <w:i/>
          <w:color w:val="000000"/>
          <w:sz w:val="28"/>
          <w:szCs w:val="28"/>
        </w:rPr>
        <w:t>tra</w:t>
      </w:r>
      <w:bookmarkStart w:id="0" w:name="_GoBack"/>
      <w:bookmarkEnd w:id="0"/>
      <w:proofErr w:type="spellEnd"/>
      <w:r w:rsidR="00333236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spellStart"/>
      <w:proofErr w:type="gramEnd"/>
      <w:r w:rsidRPr="00CF23C9">
        <w:rPr>
          <w:rFonts w:ascii="Times New Roman" w:hAnsi="Times New Roman"/>
          <w:i/>
          <w:color w:val="000000"/>
          <w:sz w:val="28"/>
          <w:szCs w:val="28"/>
        </w:rPr>
        <w:t>K</w:t>
      </w:r>
      <w:r w:rsidR="00333236">
        <w:rPr>
          <w:rFonts w:ascii="Times New Roman" w:hAnsi="Times New Roman"/>
          <w:i/>
          <w:color w:val="000000"/>
          <w:sz w:val="28"/>
          <w:szCs w:val="28"/>
        </w:rPr>
        <w:t>hông</w:t>
      </w:r>
      <w:proofErr w:type="spellEnd"/>
      <w:r w:rsidR="003332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i/>
          <w:color w:val="000000"/>
          <w:sz w:val="28"/>
          <w:szCs w:val="28"/>
        </w:rPr>
        <w:t>cần</w:t>
      </w:r>
      <w:proofErr w:type="spellEnd"/>
      <w:r w:rsidR="003332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học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thuộc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lòng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phần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CF23C9">
        <w:rPr>
          <w:rFonts w:ascii="Times New Roman" w:hAnsi="Times New Roman"/>
          <w:i/>
          <w:color w:val="000000"/>
          <w:sz w:val="28"/>
          <w:szCs w:val="28"/>
        </w:rPr>
        <w:t>này</w:t>
      </w:r>
      <w:proofErr w:type="spellEnd"/>
      <w:r w:rsidRPr="00CF23C9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CF23C9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III.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hội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biểu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toàn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quốc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lần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II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Đảng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(2/1951)</w:t>
      </w:r>
    </w:p>
    <w:p w:rsidR="00CF23C9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lần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thứ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II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Đảng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(2 - 1951),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Chiêm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Hóa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Tuyên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Quang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23C9" w:rsidRDefault="00CF23C9" w:rsidP="0033323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dung:</w:t>
      </w:r>
    </w:p>
    <w:p w:rsidR="00CF23C9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>ông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qua “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“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Nam”</w:t>
      </w:r>
    </w:p>
    <w:p w:rsidR="00CF23C9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Đảng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lấy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Đảng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Lao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Nam,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bầu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Chấp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ương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do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Hồ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236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="00333236">
        <w:rPr>
          <w:rFonts w:ascii="Times New Roman" w:hAnsi="Times New Roman"/>
          <w:color w:val="000000"/>
          <w:sz w:val="28"/>
          <w:szCs w:val="28"/>
        </w:rPr>
        <w:t xml:space="preserve"> Minh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tịch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Bí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thư</w:t>
      </w:r>
      <w:proofErr w:type="spellEnd"/>
    </w:p>
    <w:p w:rsidR="00CF23C9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dấu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bước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ngoặt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Đảng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thúc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đẩy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chống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>háp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thắng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lợi</w:t>
      </w:r>
      <w:proofErr w:type="spellEnd"/>
    </w:p>
    <w:p w:rsidR="00CF23C9" w:rsidRPr="00333236" w:rsidRDefault="00CF23C9" w:rsidP="00333236">
      <w:pPr>
        <w:ind w:left="7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IV.Phát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triển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hậu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phương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về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mọi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mặt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(</w:t>
      </w:r>
      <w:proofErr w:type="spellStart"/>
      <w:proofErr w:type="gram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không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học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CF23C9" w:rsidRPr="00333236" w:rsidRDefault="00CF23C9" w:rsidP="00333236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V.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Giữ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vững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quyền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chủ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động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đánh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địch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trên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chiến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trường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</w:t>
      </w:r>
      <w:proofErr w:type="spellStart"/>
      <w:r w:rsidRPr="00333236">
        <w:rPr>
          <w:rFonts w:ascii="Times New Roman" w:hAnsi="Times New Roman"/>
          <w:color w:val="000000"/>
          <w:sz w:val="28"/>
          <w:szCs w:val="28"/>
          <w:u w:val="single"/>
        </w:rPr>
        <w:t>Đọc</w:t>
      </w:r>
      <w:proofErr w:type="spellEnd"/>
      <w:r w:rsidRPr="0033323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color w:val="000000"/>
          <w:sz w:val="28"/>
          <w:szCs w:val="28"/>
          <w:u w:val="single"/>
        </w:rPr>
        <w:t>thêm</w:t>
      </w:r>
      <w:proofErr w:type="spellEnd"/>
      <w:r w:rsidRPr="00333236">
        <w:rPr>
          <w:rFonts w:ascii="Times New Roman" w:hAnsi="Times New Roman"/>
          <w:color w:val="000000"/>
          <w:sz w:val="28"/>
          <w:szCs w:val="28"/>
          <w:u w:val="single"/>
        </w:rPr>
        <w:t>)</w:t>
      </w:r>
    </w:p>
    <w:p w:rsidR="00CF23C9" w:rsidRPr="00CF23C9" w:rsidRDefault="00CF23C9" w:rsidP="0033323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B.Dặn</w:t>
      </w:r>
      <w:proofErr w:type="spellEnd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33236">
        <w:rPr>
          <w:rFonts w:ascii="Times New Roman" w:hAnsi="Times New Roman"/>
          <w:b/>
          <w:color w:val="000000"/>
          <w:sz w:val="28"/>
          <w:szCs w:val="28"/>
          <w:u w:val="single"/>
        </w:rPr>
        <w:t>dò</w:t>
      </w:r>
      <w:proofErr w:type="spellEnd"/>
    </w:p>
    <w:p w:rsidR="00CF23C9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đầy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đủ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nộp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23C9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khoa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hoàn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II-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23C9" w:rsidRPr="0089651E" w:rsidRDefault="00CF23C9" w:rsidP="003332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thuộc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trọng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23C9" w:rsidRPr="00333236" w:rsidRDefault="00CF23C9" w:rsidP="00333236">
      <w:pPr>
        <w:spacing w:after="160" w:line="259" w:lineRule="auto"/>
        <w:jc w:val="both"/>
      </w:pPr>
    </w:p>
    <w:sectPr w:rsidR="00CF23C9" w:rsidRPr="0033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4F"/>
    <w:rsid w:val="00333236"/>
    <w:rsid w:val="00522E4F"/>
    <w:rsid w:val="00B45CA5"/>
    <w:rsid w:val="00C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E63EB-B2AC-48F7-9CCC-21954CA9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C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2020-04-17T05:11:00Z</dcterms:created>
  <dcterms:modified xsi:type="dcterms:W3CDTF">2020-04-17T05:48:00Z</dcterms:modified>
</cp:coreProperties>
</file>